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60C02D68" w:rsidR="00DD6600" w:rsidRPr="00C90183" w:rsidRDefault="00DD6600" w:rsidP="00DD6600">
      <w:pPr>
        <w:rPr>
          <w:rFonts w:ascii="Arial" w:hAnsi="Arial" w:cs="Arial"/>
        </w:rPr>
      </w:pPr>
      <w:bookmarkStart w:id="0" w:name="_Hlk17201346"/>
      <w:r>
        <w:rPr>
          <w:rFonts w:ascii="Arial" w:hAnsi="Arial"/>
        </w:rPr>
        <w:t xml:space="preserve">Amstetten – </w:t>
      </w:r>
      <w:r w:rsidR="00765FB5">
        <w:rPr>
          <w:rFonts w:ascii="Arial" w:hAnsi="Arial"/>
        </w:rPr>
        <w:t>25</w:t>
      </w:r>
      <w:r>
        <w:rPr>
          <w:rFonts w:ascii="Arial" w:hAnsi="Arial"/>
        </w:rPr>
        <w:t>/0</w:t>
      </w:r>
      <w:r w:rsidR="00765FB5">
        <w:rPr>
          <w:rFonts w:ascii="Arial" w:hAnsi="Arial"/>
        </w:rPr>
        <w:t>5</w:t>
      </w:r>
      <w:r>
        <w:rPr>
          <w:rFonts w:ascii="Arial" w:hAnsi="Arial"/>
        </w:rPr>
        <w:t>/2022</w:t>
      </w:r>
    </w:p>
    <w:p w14:paraId="0F9D3C1B" w14:textId="77777777" w:rsidR="00DD6600" w:rsidRPr="00C90183" w:rsidRDefault="00DD6600" w:rsidP="00DD6600">
      <w:pPr>
        <w:rPr>
          <w:rFonts w:ascii="Arial" w:hAnsi="Arial" w:cs="Arial"/>
          <w:b/>
          <w:bCs/>
        </w:rPr>
      </w:pPr>
    </w:p>
    <w:p w14:paraId="1F4FFBE8" w14:textId="592FAE85" w:rsidR="00B50A78" w:rsidRDefault="00765FB5" w:rsidP="000D4BD4">
      <w:pPr>
        <w:spacing w:after="0" w:line="360" w:lineRule="auto"/>
        <w:rPr>
          <w:rFonts w:ascii="Arial" w:hAnsi="Arial"/>
          <w:b/>
          <w:sz w:val="28"/>
        </w:rPr>
      </w:pPr>
      <w:proofErr w:type="spellStart"/>
      <w:r w:rsidRPr="00765FB5">
        <w:rPr>
          <w:rFonts w:ascii="Arial" w:hAnsi="Arial"/>
          <w:b/>
          <w:sz w:val="28"/>
        </w:rPr>
        <w:t>LiSEC</w:t>
      </w:r>
      <w:proofErr w:type="spellEnd"/>
      <w:r w:rsidRPr="00765FB5">
        <w:rPr>
          <w:rFonts w:ascii="Arial" w:hAnsi="Arial"/>
          <w:b/>
          <w:sz w:val="28"/>
        </w:rPr>
        <w:t xml:space="preserve"> &amp; Crystal </w:t>
      </w:r>
      <w:proofErr w:type="spellStart"/>
      <w:r w:rsidRPr="00765FB5">
        <w:rPr>
          <w:rFonts w:ascii="Arial" w:hAnsi="Arial"/>
          <w:b/>
          <w:sz w:val="28"/>
        </w:rPr>
        <w:t>Units</w:t>
      </w:r>
      <w:proofErr w:type="spellEnd"/>
      <w:r w:rsidRPr="00765FB5">
        <w:rPr>
          <w:rFonts w:ascii="Arial" w:hAnsi="Arial"/>
          <w:b/>
          <w:sz w:val="28"/>
        </w:rPr>
        <w:t xml:space="preserve"> : Le client au centre des préoccupations et comment développer des solutions machine à partir des souhaits des clients</w:t>
      </w:r>
    </w:p>
    <w:p w14:paraId="15470A4C" w14:textId="77777777" w:rsidR="00765FB5" w:rsidRPr="00765FB5" w:rsidRDefault="00765FB5" w:rsidP="000D4BD4">
      <w:pPr>
        <w:spacing w:after="0" w:line="360" w:lineRule="auto"/>
        <w:rPr>
          <w:rFonts w:ascii="Arial" w:hAnsi="Arial" w:cs="Arial"/>
        </w:rPr>
      </w:pPr>
    </w:p>
    <w:p w14:paraId="0B4C21DC" w14:textId="77777777" w:rsidR="003C05A8" w:rsidRDefault="00615A53" w:rsidP="00615A53">
      <w:pPr>
        <w:spacing w:after="0" w:line="360" w:lineRule="auto"/>
        <w:rPr>
          <w:rFonts w:ascii="Arial" w:hAnsi="Arial"/>
        </w:rPr>
      </w:pPr>
      <w:r w:rsidRPr="00615A53">
        <w:rPr>
          <w:rFonts w:ascii="Arial" w:hAnsi="Arial"/>
        </w:rPr>
        <w:t xml:space="preserve">Les dirigeants </w:t>
      </w:r>
      <w:proofErr w:type="spellStart"/>
      <w:r w:rsidRPr="00615A53">
        <w:rPr>
          <w:rFonts w:ascii="Arial" w:hAnsi="Arial"/>
        </w:rPr>
        <w:t>Pankaj</w:t>
      </w:r>
      <w:proofErr w:type="spellEnd"/>
      <w:r w:rsidRPr="00615A53">
        <w:rPr>
          <w:rFonts w:ascii="Arial" w:hAnsi="Arial"/>
        </w:rPr>
        <w:t xml:space="preserve"> </w:t>
      </w:r>
      <w:proofErr w:type="spellStart"/>
      <w:r w:rsidRPr="00615A53">
        <w:rPr>
          <w:rFonts w:ascii="Arial" w:hAnsi="Arial"/>
        </w:rPr>
        <w:t>Gorsia</w:t>
      </w:r>
      <w:proofErr w:type="spellEnd"/>
      <w:r w:rsidRPr="00615A53">
        <w:rPr>
          <w:rFonts w:ascii="Arial" w:hAnsi="Arial"/>
        </w:rPr>
        <w:t xml:space="preserve"> et </w:t>
      </w:r>
      <w:proofErr w:type="spellStart"/>
      <w:r w:rsidRPr="00615A53">
        <w:rPr>
          <w:rFonts w:ascii="Arial" w:hAnsi="Arial"/>
        </w:rPr>
        <w:t>Vijay</w:t>
      </w:r>
      <w:proofErr w:type="spellEnd"/>
      <w:r w:rsidRPr="00615A53">
        <w:rPr>
          <w:rFonts w:ascii="Arial" w:hAnsi="Arial"/>
        </w:rPr>
        <w:t xml:space="preserve"> Halai du fabricant de verre britannique Crystal </w:t>
      </w:r>
      <w:proofErr w:type="spellStart"/>
      <w:r w:rsidRPr="00615A53">
        <w:rPr>
          <w:rFonts w:ascii="Arial" w:hAnsi="Arial"/>
        </w:rPr>
        <w:t>Units</w:t>
      </w:r>
      <w:proofErr w:type="spellEnd"/>
      <w:r w:rsidRPr="00615A53">
        <w:rPr>
          <w:rFonts w:ascii="Arial" w:hAnsi="Arial"/>
        </w:rPr>
        <w:t xml:space="preserve"> sont des invités toujours appréciés au sein de l’entreprise </w:t>
      </w:r>
      <w:proofErr w:type="spellStart"/>
      <w:r w:rsidRPr="00615A53">
        <w:rPr>
          <w:rFonts w:ascii="Arial" w:hAnsi="Arial"/>
        </w:rPr>
        <w:t>LiSEC</w:t>
      </w:r>
      <w:proofErr w:type="spellEnd"/>
      <w:r w:rsidRPr="00615A53">
        <w:rPr>
          <w:rFonts w:ascii="Arial" w:hAnsi="Arial"/>
        </w:rPr>
        <w:t xml:space="preserve">. Même pendant la pandémie de Covid 19, qui a fortement limité les déplacements internationaux au cours des deux dernières années, l’entreprise anglaise à succès a maintenu des relations virtuelles étroites avec l’équipe </w:t>
      </w:r>
      <w:proofErr w:type="spellStart"/>
      <w:r w:rsidRPr="00615A53">
        <w:rPr>
          <w:rFonts w:ascii="Arial" w:hAnsi="Arial"/>
        </w:rPr>
        <w:t>LiSEC</w:t>
      </w:r>
      <w:proofErr w:type="spellEnd"/>
      <w:r w:rsidRPr="00615A53">
        <w:rPr>
          <w:rFonts w:ascii="Arial" w:hAnsi="Arial"/>
        </w:rPr>
        <w:t xml:space="preserve">. Ainsi sur le salon virtuel qui proposait aux clients un jeu ou un concours d’idées lors de sa première édition en 2020, les clients ont pu soumettre à </w:t>
      </w:r>
      <w:proofErr w:type="spellStart"/>
      <w:r w:rsidRPr="00615A53">
        <w:rPr>
          <w:rFonts w:ascii="Arial" w:hAnsi="Arial"/>
        </w:rPr>
        <w:t>LiSEC</w:t>
      </w:r>
      <w:proofErr w:type="spellEnd"/>
      <w:r w:rsidRPr="00615A53">
        <w:rPr>
          <w:rFonts w:ascii="Arial" w:hAnsi="Arial"/>
        </w:rPr>
        <w:t xml:space="preserve"> de nouvelles idées de produits ou propositions d’amélioration.</w:t>
      </w:r>
    </w:p>
    <w:p w14:paraId="719E0221" w14:textId="73E3F573" w:rsidR="00615A53" w:rsidRPr="00615A53" w:rsidRDefault="00615A53" w:rsidP="00615A53">
      <w:pPr>
        <w:spacing w:after="0" w:line="360" w:lineRule="auto"/>
        <w:rPr>
          <w:rFonts w:ascii="Arial" w:hAnsi="Arial"/>
        </w:rPr>
      </w:pPr>
      <w:r w:rsidRPr="00615A53">
        <w:rPr>
          <w:rFonts w:ascii="Arial" w:hAnsi="Arial"/>
        </w:rPr>
        <w:t xml:space="preserve"> </w:t>
      </w:r>
    </w:p>
    <w:p w14:paraId="55C48EBE" w14:textId="77777777" w:rsidR="00615A53" w:rsidRPr="00615A53" w:rsidRDefault="00615A53" w:rsidP="00615A53">
      <w:pPr>
        <w:spacing w:after="0" w:line="360" w:lineRule="auto"/>
        <w:rPr>
          <w:rFonts w:ascii="Arial" w:hAnsi="Arial"/>
        </w:rPr>
      </w:pPr>
      <w:r w:rsidRPr="00615A53">
        <w:rPr>
          <w:rFonts w:ascii="Arial" w:hAnsi="Arial"/>
        </w:rPr>
        <w:t xml:space="preserve">Les deux dirigeants de Crystal </w:t>
      </w:r>
      <w:proofErr w:type="spellStart"/>
      <w:r w:rsidRPr="00615A53">
        <w:rPr>
          <w:rFonts w:ascii="Arial" w:hAnsi="Arial"/>
        </w:rPr>
        <w:t>Units</w:t>
      </w:r>
      <w:proofErr w:type="spellEnd"/>
      <w:r w:rsidRPr="00615A53">
        <w:rPr>
          <w:rFonts w:ascii="Arial" w:hAnsi="Arial"/>
        </w:rPr>
        <w:t xml:space="preserve"> ont été les grands gagnants de ce défi et ont remporté la première et la deuxième place avec leurs idées. Deux ans après le premier salon virtuel, le campus </w:t>
      </w:r>
      <w:proofErr w:type="spellStart"/>
      <w:r w:rsidRPr="00615A53">
        <w:rPr>
          <w:rFonts w:ascii="Arial" w:hAnsi="Arial"/>
        </w:rPr>
        <w:t>LiSEC</w:t>
      </w:r>
      <w:proofErr w:type="spellEnd"/>
      <w:r w:rsidRPr="00615A53">
        <w:rPr>
          <w:rFonts w:ascii="Arial" w:hAnsi="Arial"/>
        </w:rPr>
        <w:t xml:space="preserve">, le premier prix a pu être retiré : un vol en hélicoptère avec </w:t>
      </w:r>
      <w:proofErr w:type="spellStart"/>
      <w:r w:rsidRPr="00615A53">
        <w:rPr>
          <w:rFonts w:ascii="Arial" w:hAnsi="Arial"/>
        </w:rPr>
        <w:t>LiSAIR</w:t>
      </w:r>
      <w:proofErr w:type="spellEnd"/>
      <w:r w:rsidRPr="00615A53">
        <w:rPr>
          <w:rFonts w:ascii="Arial" w:hAnsi="Arial"/>
        </w:rPr>
        <w:t xml:space="preserve"> sur le site de </w:t>
      </w:r>
      <w:proofErr w:type="spellStart"/>
      <w:r w:rsidRPr="00615A53">
        <w:rPr>
          <w:rFonts w:ascii="Arial" w:hAnsi="Arial"/>
        </w:rPr>
        <w:t>LiSEC</w:t>
      </w:r>
      <w:proofErr w:type="spellEnd"/>
      <w:r w:rsidRPr="00615A53">
        <w:rPr>
          <w:rFonts w:ascii="Arial" w:hAnsi="Arial"/>
        </w:rPr>
        <w:t xml:space="preserve"> à Seitenstetten et une visite exclusive de l’usine !</w:t>
      </w:r>
    </w:p>
    <w:p w14:paraId="70A4F872" w14:textId="77777777" w:rsidR="00615A53" w:rsidRPr="00615A53" w:rsidRDefault="00615A53" w:rsidP="00615A53">
      <w:pPr>
        <w:spacing w:after="0" w:line="360" w:lineRule="auto"/>
        <w:rPr>
          <w:rFonts w:ascii="Arial" w:hAnsi="Arial"/>
        </w:rPr>
      </w:pPr>
    </w:p>
    <w:p w14:paraId="03DC1D10" w14:textId="77777777" w:rsidR="00615A53" w:rsidRPr="00615A53" w:rsidRDefault="00615A53" w:rsidP="00615A53">
      <w:pPr>
        <w:spacing w:after="0" w:line="360" w:lineRule="auto"/>
        <w:rPr>
          <w:rFonts w:ascii="Arial" w:hAnsi="Arial"/>
          <w:b/>
          <w:bCs/>
        </w:rPr>
      </w:pPr>
      <w:r w:rsidRPr="00615A53">
        <w:rPr>
          <w:rFonts w:ascii="Arial" w:hAnsi="Arial"/>
          <w:b/>
          <w:bCs/>
        </w:rPr>
        <w:t xml:space="preserve">De l’idée à la mise en œuvre : le RHF - le système robotique de </w:t>
      </w:r>
      <w:proofErr w:type="spellStart"/>
      <w:r w:rsidRPr="00615A53">
        <w:rPr>
          <w:rFonts w:ascii="Arial" w:hAnsi="Arial"/>
          <w:b/>
          <w:bCs/>
        </w:rPr>
        <w:t>LiSEC</w:t>
      </w:r>
      <w:proofErr w:type="spellEnd"/>
      <w:r w:rsidRPr="00615A53">
        <w:rPr>
          <w:rFonts w:ascii="Arial" w:hAnsi="Arial"/>
          <w:b/>
          <w:bCs/>
        </w:rPr>
        <w:t xml:space="preserve"> pour la pose automatique de cadres</w:t>
      </w:r>
    </w:p>
    <w:p w14:paraId="2E5394CD" w14:textId="3A38C6FD" w:rsidR="00615A53" w:rsidRDefault="00615A53" w:rsidP="00615A53">
      <w:pPr>
        <w:spacing w:after="0" w:line="360" w:lineRule="auto"/>
        <w:rPr>
          <w:rFonts w:ascii="Arial" w:hAnsi="Arial"/>
        </w:rPr>
      </w:pPr>
      <w:r w:rsidRPr="00615A53">
        <w:rPr>
          <w:rFonts w:ascii="Arial" w:hAnsi="Arial"/>
        </w:rPr>
        <w:t xml:space="preserve">L’idée qui a permis à Crystal </w:t>
      </w:r>
      <w:proofErr w:type="spellStart"/>
      <w:r w:rsidRPr="00615A53">
        <w:rPr>
          <w:rFonts w:ascii="Arial" w:hAnsi="Arial"/>
        </w:rPr>
        <w:t>Units</w:t>
      </w:r>
      <w:proofErr w:type="spellEnd"/>
      <w:r w:rsidRPr="00615A53">
        <w:rPr>
          <w:rFonts w:ascii="Arial" w:hAnsi="Arial"/>
        </w:rPr>
        <w:t xml:space="preserve"> de remporter le premier prix était qu’il serait intéressant pour la production de verre isolant, d’avoir une technologie de bras robotisé pour la pose des entretoises, afin d’augmenter la précision et la vitesse. De plus, nos clients voulaient ainsi réaliser la pose d’un film spécial, à la place de la troisième vitre centrale, dans un élément triple – la précision du positionnement est ainsi décisive pour le « fonctionnement » du produit final.</w:t>
      </w:r>
    </w:p>
    <w:p w14:paraId="2F36B93E" w14:textId="77777777" w:rsidR="00615A53" w:rsidRPr="00615A53" w:rsidRDefault="00615A53" w:rsidP="00615A53">
      <w:pPr>
        <w:spacing w:after="0" w:line="360" w:lineRule="auto"/>
        <w:rPr>
          <w:rFonts w:ascii="Arial" w:hAnsi="Arial"/>
        </w:rPr>
      </w:pPr>
    </w:p>
    <w:p w14:paraId="25717371" w14:textId="77777777" w:rsidR="00615A53" w:rsidRDefault="00615A53" w:rsidP="00615A53">
      <w:pPr>
        <w:spacing w:after="0" w:line="360" w:lineRule="auto"/>
        <w:rPr>
          <w:rFonts w:ascii="Arial" w:hAnsi="Arial"/>
        </w:rPr>
      </w:pPr>
      <w:r w:rsidRPr="00615A53">
        <w:rPr>
          <w:rFonts w:ascii="Arial" w:hAnsi="Arial"/>
        </w:rPr>
        <w:t xml:space="preserve">Ceci a constitué les premières bases pour une nouvelle machine </w:t>
      </w:r>
      <w:proofErr w:type="spellStart"/>
      <w:r w:rsidRPr="00615A53">
        <w:rPr>
          <w:rFonts w:ascii="Arial" w:hAnsi="Arial"/>
        </w:rPr>
        <w:t>LiSEC</w:t>
      </w:r>
      <w:proofErr w:type="spellEnd"/>
      <w:r w:rsidRPr="00615A53">
        <w:rPr>
          <w:rFonts w:ascii="Arial" w:hAnsi="Arial"/>
        </w:rPr>
        <w:t xml:space="preserve"> – la RHF-A25/25. Après une période de développement intensive et un cycle d’essais dans différentes conditions, le système robotique </w:t>
      </w:r>
      <w:proofErr w:type="spellStart"/>
      <w:r w:rsidRPr="00615A53">
        <w:rPr>
          <w:rFonts w:ascii="Arial" w:hAnsi="Arial"/>
        </w:rPr>
        <w:t>LiSEC</w:t>
      </w:r>
      <w:proofErr w:type="spellEnd"/>
      <w:r w:rsidRPr="00615A53">
        <w:rPr>
          <w:rFonts w:ascii="Arial" w:hAnsi="Arial"/>
        </w:rPr>
        <w:t xml:space="preserve"> pour la pose automatique de cadres – également pour les formes – est maintenant disponible sur le marché.</w:t>
      </w:r>
    </w:p>
    <w:p w14:paraId="578059D5" w14:textId="15F9A667" w:rsidR="00615A53" w:rsidRPr="00615A53" w:rsidRDefault="00615A53" w:rsidP="00615A53">
      <w:pPr>
        <w:spacing w:after="0" w:line="360" w:lineRule="auto"/>
        <w:rPr>
          <w:rFonts w:ascii="Arial" w:hAnsi="Arial"/>
        </w:rPr>
      </w:pPr>
      <w:r w:rsidRPr="00615A53">
        <w:rPr>
          <w:rFonts w:ascii="Arial" w:hAnsi="Arial"/>
        </w:rPr>
        <w:lastRenderedPageBreak/>
        <w:t xml:space="preserve"> </w:t>
      </w:r>
    </w:p>
    <w:p w14:paraId="720326A7" w14:textId="77777777" w:rsidR="00615A53" w:rsidRPr="00615A53" w:rsidRDefault="00615A53" w:rsidP="00615A53">
      <w:pPr>
        <w:spacing w:after="0" w:line="360" w:lineRule="auto"/>
        <w:rPr>
          <w:rFonts w:ascii="Arial" w:hAnsi="Arial"/>
        </w:rPr>
      </w:pPr>
      <w:r w:rsidRPr="00615A53">
        <w:rPr>
          <w:rFonts w:ascii="Arial" w:hAnsi="Arial"/>
        </w:rPr>
        <w:t xml:space="preserve">Voir cette machine sur site et en service était l’une des principales raisons – outre le vol en hélicoptère </w:t>
      </w:r>
      <w:proofErr w:type="spellStart"/>
      <w:r w:rsidRPr="00615A53">
        <w:rPr>
          <w:rFonts w:ascii="Arial" w:hAnsi="Arial"/>
        </w:rPr>
        <w:t>LiSAIR</w:t>
      </w:r>
      <w:proofErr w:type="spellEnd"/>
      <w:r w:rsidRPr="00615A53">
        <w:rPr>
          <w:rFonts w:ascii="Arial" w:hAnsi="Arial"/>
        </w:rPr>
        <w:t xml:space="preserve"> - de la visite des dirigeants de Crystal </w:t>
      </w:r>
      <w:proofErr w:type="spellStart"/>
      <w:r w:rsidRPr="00615A53">
        <w:rPr>
          <w:rFonts w:ascii="Arial" w:hAnsi="Arial"/>
        </w:rPr>
        <w:t>Units</w:t>
      </w:r>
      <w:proofErr w:type="spellEnd"/>
      <w:r w:rsidRPr="00615A53">
        <w:rPr>
          <w:rFonts w:ascii="Arial" w:hAnsi="Arial"/>
        </w:rPr>
        <w:t xml:space="preserve"> chez </w:t>
      </w:r>
      <w:proofErr w:type="spellStart"/>
      <w:r w:rsidRPr="00615A53">
        <w:rPr>
          <w:rFonts w:ascii="Arial" w:hAnsi="Arial"/>
        </w:rPr>
        <w:t>LiSEC</w:t>
      </w:r>
      <w:proofErr w:type="spellEnd"/>
      <w:r w:rsidRPr="00615A53">
        <w:rPr>
          <w:rFonts w:ascii="Arial" w:hAnsi="Arial"/>
        </w:rPr>
        <w:t xml:space="preserve"> à Seitenstetten.</w:t>
      </w:r>
    </w:p>
    <w:p w14:paraId="3AC239B1" w14:textId="77777777" w:rsidR="00615A53" w:rsidRDefault="00615A53" w:rsidP="00615A53">
      <w:pPr>
        <w:spacing w:after="0" w:line="360" w:lineRule="auto"/>
        <w:rPr>
          <w:rFonts w:ascii="Arial" w:hAnsi="Arial"/>
        </w:rPr>
      </w:pPr>
      <w:r w:rsidRPr="00615A53">
        <w:rPr>
          <w:rFonts w:ascii="Arial" w:hAnsi="Arial"/>
        </w:rPr>
        <w:t xml:space="preserve">La RHF-A25/25 comprend un robot à bras articulé à six axes et un système de pinces pour cadres monté dessus qui assure un alignement optimal et un transport sûr des cadres avec du butyle appliqué des deux côtés. Le robot déplace un cadre à pinces stable, qui exerce une prise ferme sur le cadre de tous les côtés et effectue une pose optimale. Ce processus permet une pose de cadres rapide et continue avec un positionnement du cadre uniforme sur tous les côtés des entretoises fixes dans des tailles de cadres très différentes. Grâce au processus de travail continu de la RHF-A25/25 de </w:t>
      </w:r>
      <w:proofErr w:type="spellStart"/>
      <w:r w:rsidRPr="00615A53">
        <w:rPr>
          <w:rFonts w:ascii="Arial" w:hAnsi="Arial"/>
        </w:rPr>
        <w:t>LiSEC</w:t>
      </w:r>
      <w:proofErr w:type="spellEnd"/>
      <w:r w:rsidRPr="00615A53">
        <w:rPr>
          <w:rFonts w:ascii="Arial" w:hAnsi="Arial"/>
        </w:rPr>
        <w:t>, le rendement peut être considérablement augmenté. La marge de manœuvre importante du robot permet ainsi de placer la fabrication de cadres à pratiquement n’importe quel angle par rapport à la ligne de verre isolant.</w:t>
      </w:r>
    </w:p>
    <w:p w14:paraId="7DEED28B" w14:textId="616D577D" w:rsidR="00615A53" w:rsidRPr="00615A53" w:rsidRDefault="00615A53" w:rsidP="00615A53">
      <w:pPr>
        <w:spacing w:after="0" w:line="360" w:lineRule="auto"/>
        <w:rPr>
          <w:rFonts w:ascii="Arial" w:hAnsi="Arial"/>
        </w:rPr>
      </w:pPr>
      <w:r w:rsidRPr="00615A53">
        <w:rPr>
          <w:rFonts w:ascii="Arial" w:hAnsi="Arial"/>
        </w:rPr>
        <w:t xml:space="preserve"> </w:t>
      </w:r>
    </w:p>
    <w:p w14:paraId="5C53CD59" w14:textId="77777777" w:rsidR="00615A53" w:rsidRDefault="00615A53" w:rsidP="00615A53">
      <w:pPr>
        <w:spacing w:after="0" w:line="360" w:lineRule="auto"/>
        <w:rPr>
          <w:rFonts w:ascii="Arial" w:hAnsi="Arial"/>
        </w:rPr>
      </w:pPr>
      <w:r w:rsidRPr="00615A53">
        <w:rPr>
          <w:rFonts w:ascii="Arial" w:hAnsi="Arial"/>
        </w:rPr>
        <w:t xml:space="preserve">Le fabricant de verre britannique Crystal </w:t>
      </w:r>
      <w:proofErr w:type="spellStart"/>
      <w:r w:rsidRPr="00615A53">
        <w:rPr>
          <w:rFonts w:ascii="Arial" w:hAnsi="Arial"/>
        </w:rPr>
        <w:t>Units</w:t>
      </w:r>
      <w:proofErr w:type="spellEnd"/>
      <w:r w:rsidRPr="00615A53">
        <w:rPr>
          <w:rFonts w:ascii="Arial" w:hAnsi="Arial"/>
        </w:rPr>
        <w:t xml:space="preserve"> est très satisfait de cette installation : « C’est toujours un plaisir de se rendre chez </w:t>
      </w:r>
      <w:proofErr w:type="spellStart"/>
      <w:r w:rsidRPr="00615A53">
        <w:rPr>
          <w:rFonts w:ascii="Arial" w:hAnsi="Arial"/>
        </w:rPr>
        <w:t>LiSEC</w:t>
      </w:r>
      <w:proofErr w:type="spellEnd"/>
      <w:r w:rsidRPr="00615A53">
        <w:rPr>
          <w:rFonts w:ascii="Arial" w:hAnsi="Arial"/>
        </w:rPr>
        <w:t xml:space="preserve"> en Autriche - pas seulement pour voir les machines que l’on cherche en tant qu’entreprise, mais également pour les nouvelles machines ou développements auxquels on ne pense même pas en tant qu’entrepreneur, en termes d’investissement. La principale raison de cette visite était de voir le nouveau robot RHF qui doit nous assister sur notre ligne de verre isolant pour un produit que nous fabriquons à Londres. C’est une machine exceptionnelle, nous sommes très impressionnés. Même l’installation de remplissage automatique de dessiccateur ARL-45F, qui nous permet pour la première fois, d’afficher exactement le niveau de remplissage actuel de l’entretoise ou l’installation de butyle réglable en hauteur LBH-60M sont très impressionnantes. Il est intéressant de voir ces machines travailler ensemble ou de voir comment les opérations sont complémentaires ! », a déclaré </w:t>
      </w:r>
      <w:proofErr w:type="spellStart"/>
      <w:r w:rsidRPr="00615A53">
        <w:rPr>
          <w:rFonts w:ascii="Arial" w:hAnsi="Arial"/>
        </w:rPr>
        <w:t>Pankaj</w:t>
      </w:r>
      <w:proofErr w:type="spellEnd"/>
      <w:r w:rsidRPr="00615A53">
        <w:rPr>
          <w:rFonts w:ascii="Arial" w:hAnsi="Arial"/>
        </w:rPr>
        <w:t xml:space="preserve"> </w:t>
      </w:r>
      <w:proofErr w:type="spellStart"/>
      <w:r w:rsidRPr="00615A53">
        <w:rPr>
          <w:rFonts w:ascii="Arial" w:hAnsi="Arial"/>
        </w:rPr>
        <w:t>Gorsia</w:t>
      </w:r>
      <w:proofErr w:type="spellEnd"/>
      <w:r w:rsidRPr="00615A53">
        <w:rPr>
          <w:rFonts w:ascii="Arial" w:hAnsi="Arial"/>
        </w:rPr>
        <w:t>.</w:t>
      </w:r>
    </w:p>
    <w:p w14:paraId="4E1024B1" w14:textId="482C08A0" w:rsidR="00615A53" w:rsidRPr="00615A53" w:rsidRDefault="00615A53" w:rsidP="00615A53">
      <w:pPr>
        <w:spacing w:after="0" w:line="360" w:lineRule="auto"/>
        <w:rPr>
          <w:rFonts w:ascii="Arial" w:hAnsi="Arial"/>
        </w:rPr>
      </w:pPr>
      <w:r w:rsidRPr="00615A53">
        <w:rPr>
          <w:rFonts w:ascii="Arial" w:hAnsi="Arial"/>
        </w:rPr>
        <w:t xml:space="preserve"> </w:t>
      </w:r>
    </w:p>
    <w:p w14:paraId="5C5C806D" w14:textId="77777777" w:rsidR="00615A53" w:rsidRPr="00615A53" w:rsidRDefault="00615A53" w:rsidP="00615A53">
      <w:pPr>
        <w:spacing w:after="0" w:line="360" w:lineRule="auto"/>
        <w:rPr>
          <w:rFonts w:ascii="Arial" w:hAnsi="Arial"/>
          <w:b/>
          <w:bCs/>
        </w:rPr>
      </w:pPr>
      <w:r w:rsidRPr="00615A53">
        <w:rPr>
          <w:rFonts w:ascii="Arial" w:hAnsi="Arial"/>
          <w:b/>
          <w:bCs/>
        </w:rPr>
        <w:t>La machine d’usinage actuellement la plus rapide du marché : la KSD</w:t>
      </w:r>
    </w:p>
    <w:p w14:paraId="63B7C58A" w14:textId="0C668E78" w:rsidR="00615A53" w:rsidRDefault="00615A53" w:rsidP="00615A53">
      <w:pPr>
        <w:spacing w:after="0" w:line="360" w:lineRule="auto"/>
        <w:rPr>
          <w:rFonts w:ascii="Arial" w:hAnsi="Arial"/>
        </w:rPr>
      </w:pPr>
      <w:r w:rsidRPr="00615A53">
        <w:rPr>
          <w:rFonts w:ascii="Arial" w:hAnsi="Arial"/>
        </w:rPr>
        <w:t xml:space="preserve">La KSD-A de </w:t>
      </w:r>
      <w:proofErr w:type="spellStart"/>
      <w:r w:rsidRPr="00615A53">
        <w:rPr>
          <w:rFonts w:ascii="Arial" w:hAnsi="Arial"/>
        </w:rPr>
        <w:t>LiSEC</w:t>
      </w:r>
      <w:proofErr w:type="spellEnd"/>
      <w:r w:rsidRPr="00615A53">
        <w:rPr>
          <w:rFonts w:ascii="Arial" w:hAnsi="Arial"/>
        </w:rPr>
        <w:t xml:space="preserve"> a fait grande sensation auprès des dirigeants de Crystal </w:t>
      </w:r>
      <w:proofErr w:type="spellStart"/>
      <w:r w:rsidRPr="00615A53">
        <w:rPr>
          <w:rFonts w:ascii="Arial" w:hAnsi="Arial"/>
        </w:rPr>
        <w:t>Units</w:t>
      </w:r>
      <w:proofErr w:type="spellEnd"/>
      <w:r w:rsidRPr="00615A53">
        <w:rPr>
          <w:rFonts w:ascii="Arial" w:hAnsi="Arial"/>
        </w:rPr>
        <w:t xml:space="preserve">. Il s’agit en effet de la machine de rognage et de meulage verticale la plus compacte mais la plus rapide actuellement sur le marché, avec des meules périphériques pour l’usinage des bords de verre. Cette machine offre une très grande flexibilité d’usinage, une qualité uniforme élevée et des processus fiables. Grâce à la technologie </w:t>
      </w:r>
      <w:proofErr w:type="spellStart"/>
      <w:r w:rsidRPr="00615A53">
        <w:rPr>
          <w:rFonts w:ascii="Arial" w:hAnsi="Arial"/>
        </w:rPr>
        <w:t>LiTEC</w:t>
      </w:r>
      <w:proofErr w:type="spellEnd"/>
      <w:r w:rsidRPr="00615A53">
        <w:rPr>
          <w:rFonts w:ascii="Arial" w:hAnsi="Arial"/>
        </w:rPr>
        <w:t xml:space="preserve"> </w:t>
      </w:r>
      <w:proofErr w:type="spellStart"/>
      <w:r w:rsidRPr="00615A53">
        <w:rPr>
          <w:rFonts w:ascii="Arial" w:hAnsi="Arial"/>
        </w:rPr>
        <w:t>slider</w:t>
      </w:r>
      <w:proofErr w:type="spellEnd"/>
      <w:r w:rsidRPr="00615A53">
        <w:rPr>
          <w:rFonts w:ascii="Arial" w:hAnsi="Arial"/>
        </w:rPr>
        <w:t xml:space="preserve"> brevetée, qui est utilisée dans cette installation, une qualité de rognage toujours parfaite est possible. </w:t>
      </w:r>
      <w:r w:rsidRPr="00615A53">
        <w:rPr>
          <w:rFonts w:ascii="Arial" w:hAnsi="Arial"/>
        </w:rPr>
        <w:lastRenderedPageBreak/>
        <w:t xml:space="preserve">Contrairement aux machines conventionnelles, la KSD-A peut également rogner les verres qui présentent des </w:t>
      </w:r>
      <w:proofErr w:type="spellStart"/>
      <w:r w:rsidRPr="00615A53">
        <w:rPr>
          <w:rFonts w:ascii="Arial" w:hAnsi="Arial"/>
        </w:rPr>
        <w:t>rompages</w:t>
      </w:r>
      <w:proofErr w:type="spellEnd"/>
      <w:r w:rsidRPr="00615A53">
        <w:rPr>
          <w:rFonts w:ascii="Arial" w:hAnsi="Arial"/>
        </w:rPr>
        <w:t xml:space="preserve"> positifs et négatifs sur le bord de vitre et pour lesquels il existe des tolérances de coupe excessives pour la vitre ainsi que pour la géométrie. Les outils (standard) utilisés dans la KSD-A permettent un usinage flexible de différentes qualités et épaisseurs de verre sans changement d’outils. Après une démonstration de la KSD-A, </w:t>
      </w:r>
      <w:proofErr w:type="spellStart"/>
      <w:r w:rsidRPr="00615A53">
        <w:rPr>
          <w:rFonts w:ascii="Arial" w:hAnsi="Arial"/>
        </w:rPr>
        <w:t>Pankaj</w:t>
      </w:r>
      <w:proofErr w:type="spellEnd"/>
      <w:r w:rsidRPr="00615A53">
        <w:rPr>
          <w:rFonts w:ascii="Arial" w:hAnsi="Arial"/>
        </w:rPr>
        <w:t xml:space="preserve"> </w:t>
      </w:r>
      <w:proofErr w:type="spellStart"/>
      <w:r w:rsidRPr="00615A53">
        <w:rPr>
          <w:rFonts w:ascii="Arial" w:hAnsi="Arial"/>
        </w:rPr>
        <w:t>Gorsia</w:t>
      </w:r>
      <w:proofErr w:type="spellEnd"/>
      <w:r w:rsidRPr="00615A53">
        <w:rPr>
          <w:rFonts w:ascii="Arial" w:hAnsi="Arial"/>
        </w:rPr>
        <w:t xml:space="preserve"> et </w:t>
      </w:r>
      <w:proofErr w:type="spellStart"/>
      <w:r w:rsidRPr="00615A53">
        <w:rPr>
          <w:rFonts w:ascii="Arial" w:hAnsi="Arial"/>
        </w:rPr>
        <w:t>Vijay</w:t>
      </w:r>
      <w:proofErr w:type="spellEnd"/>
      <w:r w:rsidRPr="00615A53">
        <w:rPr>
          <w:rFonts w:ascii="Arial" w:hAnsi="Arial"/>
        </w:rPr>
        <w:t xml:space="preserve"> Halai ont rapidement compris que cette installation de </w:t>
      </w:r>
      <w:proofErr w:type="spellStart"/>
      <w:r w:rsidRPr="00615A53">
        <w:rPr>
          <w:rFonts w:ascii="Arial" w:hAnsi="Arial"/>
        </w:rPr>
        <w:t>LiSEC</w:t>
      </w:r>
      <w:proofErr w:type="spellEnd"/>
      <w:r w:rsidRPr="00615A53">
        <w:rPr>
          <w:rFonts w:ascii="Arial" w:hAnsi="Arial"/>
        </w:rPr>
        <w:t xml:space="preserve"> en Autriche devait rejoindre dès que possible la production de Crystal </w:t>
      </w:r>
      <w:proofErr w:type="spellStart"/>
      <w:r w:rsidRPr="00615A53">
        <w:rPr>
          <w:rFonts w:ascii="Arial" w:hAnsi="Arial"/>
        </w:rPr>
        <w:t>Units</w:t>
      </w:r>
      <w:proofErr w:type="spellEnd"/>
      <w:r w:rsidRPr="00615A53">
        <w:rPr>
          <w:rFonts w:ascii="Arial" w:hAnsi="Arial"/>
        </w:rPr>
        <w:t xml:space="preserve"> en Angleterre. « Nous sommes vraiment impressionnés par la KSD et ses possibilités. Cette machine sera certainement au centre de nos discussions lors de la nouvelle acquisition d’une machine d’usinage dans notre production », déclare </w:t>
      </w:r>
      <w:proofErr w:type="spellStart"/>
      <w:r w:rsidRPr="00615A53">
        <w:rPr>
          <w:rFonts w:ascii="Arial" w:hAnsi="Arial"/>
        </w:rPr>
        <w:t>Vijay</w:t>
      </w:r>
      <w:proofErr w:type="spellEnd"/>
      <w:r w:rsidRPr="00615A53">
        <w:rPr>
          <w:rFonts w:ascii="Arial" w:hAnsi="Arial"/>
        </w:rPr>
        <w:t xml:space="preserve"> Halai.</w:t>
      </w:r>
    </w:p>
    <w:p w14:paraId="557451F5" w14:textId="77777777" w:rsidR="00615A53" w:rsidRPr="00615A53" w:rsidRDefault="00615A53" w:rsidP="00615A53">
      <w:pPr>
        <w:spacing w:after="0" w:line="360" w:lineRule="auto"/>
        <w:rPr>
          <w:rFonts w:ascii="Arial" w:hAnsi="Arial"/>
        </w:rPr>
      </w:pPr>
    </w:p>
    <w:p w14:paraId="33F2D103" w14:textId="77777777" w:rsidR="00615A53" w:rsidRDefault="00615A53" w:rsidP="00615A53">
      <w:pPr>
        <w:spacing w:after="0" w:line="360" w:lineRule="auto"/>
        <w:rPr>
          <w:rFonts w:ascii="Arial" w:hAnsi="Arial"/>
        </w:rPr>
      </w:pPr>
      <w:r w:rsidRPr="00615A53">
        <w:rPr>
          <w:rFonts w:ascii="Arial" w:hAnsi="Arial"/>
        </w:rPr>
        <w:t xml:space="preserve">Vous voulez plus d’informations sur les machines d’usinage de </w:t>
      </w:r>
      <w:proofErr w:type="spellStart"/>
      <w:r w:rsidRPr="00615A53">
        <w:rPr>
          <w:rFonts w:ascii="Arial" w:hAnsi="Arial"/>
        </w:rPr>
        <w:t>LiSEC</w:t>
      </w:r>
      <w:proofErr w:type="spellEnd"/>
      <w:r w:rsidRPr="00615A53">
        <w:rPr>
          <w:rFonts w:ascii="Arial" w:hAnsi="Arial"/>
        </w:rPr>
        <w:t xml:space="preserve"> ? Vous êtes intéressés par notre savoir-faire spécial concernant les domaines Polissage, Rognage ou Meulage ? Cliquez ici pour en savoir plus : </w:t>
      </w:r>
      <w:hyperlink r:id="rId8" w:history="1">
        <w:r w:rsidRPr="006F472D">
          <w:rPr>
            <w:rStyle w:val="Hyperlink"/>
            <w:rFonts w:ascii="Arial" w:hAnsi="Arial"/>
          </w:rPr>
          <w:t>https://blog.lisec.com/top-surface-quality-vertical-glass-edge-polishing</w:t>
        </w:r>
      </w:hyperlink>
      <w:r>
        <w:rPr>
          <w:rFonts w:ascii="Arial" w:hAnsi="Arial"/>
        </w:rPr>
        <w:t xml:space="preserve"> </w:t>
      </w:r>
    </w:p>
    <w:p w14:paraId="1C222736" w14:textId="6A0DF166" w:rsidR="00615A53" w:rsidRPr="00615A53" w:rsidRDefault="00615A53" w:rsidP="00615A53">
      <w:pPr>
        <w:spacing w:after="0" w:line="360" w:lineRule="auto"/>
        <w:rPr>
          <w:rFonts w:ascii="Arial" w:hAnsi="Arial"/>
        </w:rPr>
      </w:pPr>
      <w:r w:rsidRPr="00615A53">
        <w:rPr>
          <w:rFonts w:ascii="Arial" w:hAnsi="Arial"/>
        </w:rPr>
        <w:t xml:space="preserve"> </w:t>
      </w:r>
    </w:p>
    <w:p w14:paraId="6547018E" w14:textId="05493CB5" w:rsidR="00615A53" w:rsidRDefault="00615A53" w:rsidP="00615A53">
      <w:pPr>
        <w:spacing w:after="0" w:line="360" w:lineRule="auto"/>
        <w:rPr>
          <w:rFonts w:ascii="Arial" w:hAnsi="Arial"/>
        </w:rPr>
      </w:pPr>
      <w:r w:rsidRPr="00615A53">
        <w:rPr>
          <w:rFonts w:ascii="Arial" w:hAnsi="Arial"/>
        </w:rPr>
        <w:t xml:space="preserve">Dans l’ensemble, une visite réussie de Crystal </w:t>
      </w:r>
      <w:proofErr w:type="spellStart"/>
      <w:r w:rsidRPr="00615A53">
        <w:rPr>
          <w:rFonts w:ascii="Arial" w:hAnsi="Arial"/>
        </w:rPr>
        <w:t>Units</w:t>
      </w:r>
      <w:proofErr w:type="spellEnd"/>
      <w:r w:rsidRPr="00615A53">
        <w:rPr>
          <w:rFonts w:ascii="Arial" w:hAnsi="Arial"/>
        </w:rPr>
        <w:t xml:space="preserve"> chez </w:t>
      </w:r>
      <w:proofErr w:type="spellStart"/>
      <w:r w:rsidRPr="00615A53">
        <w:rPr>
          <w:rFonts w:ascii="Arial" w:hAnsi="Arial"/>
        </w:rPr>
        <w:t>LiSEC</w:t>
      </w:r>
      <w:proofErr w:type="spellEnd"/>
      <w:r w:rsidRPr="00615A53">
        <w:rPr>
          <w:rFonts w:ascii="Arial" w:hAnsi="Arial"/>
        </w:rPr>
        <w:t xml:space="preserve"> : « Le vol en hélicoptère a également été naturellement un moment fort. Le séjour en Autriche a encore été une fois une riche expérience - cela vaut pour l’ensemble de la visite, mais je </w:t>
      </w:r>
      <w:proofErr w:type="gramStart"/>
      <w:r w:rsidRPr="00615A53">
        <w:rPr>
          <w:rFonts w:ascii="Arial" w:hAnsi="Arial"/>
        </w:rPr>
        <w:t>n’</w:t>
      </w:r>
      <w:proofErr w:type="spellStart"/>
      <w:r w:rsidRPr="00615A53">
        <w:rPr>
          <w:rFonts w:ascii="Arial" w:hAnsi="Arial"/>
        </w:rPr>
        <w:t>attend</w:t>
      </w:r>
      <w:proofErr w:type="spellEnd"/>
      <w:proofErr w:type="gramEnd"/>
      <w:r w:rsidRPr="00615A53">
        <w:rPr>
          <w:rFonts w:ascii="Arial" w:hAnsi="Arial"/>
        </w:rPr>
        <w:t xml:space="preserve"> rien d’autre lorsque je </w:t>
      </w:r>
      <w:proofErr w:type="spellStart"/>
      <w:r w:rsidRPr="00615A53">
        <w:rPr>
          <w:rFonts w:ascii="Arial" w:hAnsi="Arial"/>
        </w:rPr>
        <w:t>rend</w:t>
      </w:r>
      <w:proofErr w:type="spellEnd"/>
      <w:r w:rsidRPr="00615A53">
        <w:rPr>
          <w:rFonts w:ascii="Arial" w:hAnsi="Arial"/>
        </w:rPr>
        <w:t xml:space="preserve"> visite à </w:t>
      </w:r>
      <w:proofErr w:type="spellStart"/>
      <w:r w:rsidRPr="00615A53">
        <w:rPr>
          <w:rFonts w:ascii="Arial" w:hAnsi="Arial"/>
        </w:rPr>
        <w:t>LiSEC</w:t>
      </w:r>
      <w:proofErr w:type="spellEnd"/>
      <w:r w:rsidRPr="00615A53">
        <w:rPr>
          <w:rFonts w:ascii="Arial" w:hAnsi="Arial"/>
        </w:rPr>
        <w:t xml:space="preserve"> », déclare </w:t>
      </w:r>
      <w:proofErr w:type="spellStart"/>
      <w:r w:rsidRPr="00615A53">
        <w:rPr>
          <w:rFonts w:ascii="Arial" w:hAnsi="Arial"/>
        </w:rPr>
        <w:t>Pankaj</w:t>
      </w:r>
      <w:proofErr w:type="spellEnd"/>
      <w:r w:rsidRPr="00615A53">
        <w:rPr>
          <w:rFonts w:ascii="Arial" w:hAnsi="Arial"/>
        </w:rPr>
        <w:t xml:space="preserve"> </w:t>
      </w:r>
      <w:proofErr w:type="spellStart"/>
      <w:r w:rsidRPr="00615A53">
        <w:rPr>
          <w:rFonts w:ascii="Arial" w:hAnsi="Arial"/>
        </w:rPr>
        <w:t>Gorsia</w:t>
      </w:r>
      <w:proofErr w:type="spellEnd"/>
      <w:r w:rsidRPr="00615A53">
        <w:rPr>
          <w:rFonts w:ascii="Arial" w:hAnsi="Arial"/>
        </w:rPr>
        <w:t>.</w:t>
      </w:r>
    </w:p>
    <w:p w14:paraId="65AA8C59" w14:textId="77777777" w:rsidR="00615A53" w:rsidRPr="00615A53" w:rsidRDefault="00615A53" w:rsidP="00615A53">
      <w:pPr>
        <w:spacing w:after="0" w:line="360" w:lineRule="auto"/>
        <w:rPr>
          <w:rFonts w:ascii="Arial" w:hAnsi="Arial"/>
        </w:rPr>
      </w:pPr>
    </w:p>
    <w:p w14:paraId="06C1BCF8" w14:textId="3E36B5E0" w:rsidR="003B539D" w:rsidRDefault="00615A53" w:rsidP="00615A53">
      <w:pPr>
        <w:spacing w:after="0" w:line="360" w:lineRule="auto"/>
        <w:rPr>
          <w:rFonts w:ascii="Arial" w:hAnsi="Arial" w:cs="Arial"/>
          <w:b/>
          <w:bCs/>
        </w:rPr>
      </w:pPr>
      <w:r w:rsidRPr="00615A53">
        <w:rPr>
          <w:rFonts w:ascii="Arial" w:hAnsi="Arial"/>
        </w:rPr>
        <w:t xml:space="preserve">Vous voulez visiter le campus </w:t>
      </w:r>
      <w:proofErr w:type="spellStart"/>
      <w:r w:rsidRPr="00615A53">
        <w:rPr>
          <w:rFonts w:ascii="Arial" w:hAnsi="Arial"/>
        </w:rPr>
        <w:t>LiSEC</w:t>
      </w:r>
      <w:proofErr w:type="spellEnd"/>
      <w:r w:rsidRPr="00615A53">
        <w:rPr>
          <w:rFonts w:ascii="Arial" w:hAnsi="Arial"/>
        </w:rPr>
        <w:t xml:space="preserve"> et découvrir virtuellement les </w:t>
      </w:r>
      <w:proofErr w:type="spellStart"/>
      <w:proofErr w:type="gramStart"/>
      <w:r w:rsidRPr="00615A53">
        <w:rPr>
          <w:rFonts w:ascii="Arial" w:hAnsi="Arial"/>
        </w:rPr>
        <w:t>all.in.one:solutions</w:t>
      </w:r>
      <w:proofErr w:type="spellEnd"/>
      <w:proofErr w:type="gramEnd"/>
      <w:r w:rsidRPr="00615A53">
        <w:rPr>
          <w:rFonts w:ascii="Arial" w:hAnsi="Arial"/>
        </w:rPr>
        <w:t xml:space="preserve"> de </w:t>
      </w:r>
      <w:proofErr w:type="spellStart"/>
      <w:r w:rsidRPr="00615A53">
        <w:rPr>
          <w:rFonts w:ascii="Arial" w:hAnsi="Arial"/>
        </w:rPr>
        <w:t>LiSEC</w:t>
      </w:r>
      <w:proofErr w:type="spellEnd"/>
      <w:r w:rsidRPr="00615A53">
        <w:rPr>
          <w:rFonts w:ascii="Arial" w:hAnsi="Arial"/>
        </w:rPr>
        <w:t xml:space="preserve"> : Allez à l’adresse </w:t>
      </w:r>
      <w:hyperlink r:id="rId9" w:history="1">
        <w:r w:rsidRPr="006F472D">
          <w:rPr>
            <w:rStyle w:val="Hyperlink"/>
            <w:rFonts w:ascii="Arial" w:hAnsi="Arial"/>
          </w:rPr>
          <w:t>https://campus.lisec.com/</w:t>
        </w:r>
      </w:hyperlink>
      <w:r>
        <w:rPr>
          <w:rFonts w:ascii="Arial" w:hAnsi="Arial"/>
        </w:rPr>
        <w:t xml:space="preserve"> </w:t>
      </w:r>
      <w:r w:rsidRPr="00615A53">
        <w:rPr>
          <w:rFonts w:ascii="Arial" w:hAnsi="Arial"/>
        </w:rPr>
        <w:t xml:space="preserve">et découvrez le monde de </w:t>
      </w:r>
      <w:proofErr w:type="spellStart"/>
      <w:r w:rsidRPr="00615A53">
        <w:rPr>
          <w:rFonts w:ascii="Arial" w:hAnsi="Arial"/>
        </w:rPr>
        <w:t>LiSEC</w:t>
      </w:r>
      <w:proofErr w:type="spellEnd"/>
      <w:r w:rsidRPr="00615A53">
        <w:rPr>
          <w:rFonts w:ascii="Arial" w:hAnsi="Arial"/>
        </w:rPr>
        <w:t xml:space="preserve"> de votre bureau / domicile !</w:t>
      </w:r>
    </w:p>
    <w:p w14:paraId="7FDE9DC5" w14:textId="6BEB2DD9" w:rsidR="003B539D" w:rsidRDefault="003B539D" w:rsidP="003135E8">
      <w:pPr>
        <w:spacing w:after="0" w:line="360" w:lineRule="auto"/>
        <w:rPr>
          <w:rFonts w:ascii="Arial" w:hAnsi="Arial" w:cs="Arial"/>
          <w:b/>
          <w:bCs/>
        </w:rPr>
      </w:pPr>
    </w:p>
    <w:p w14:paraId="384ADE09" w14:textId="26923F1A" w:rsidR="00C96734" w:rsidRDefault="00C96734">
      <w:pPr>
        <w:rPr>
          <w:rFonts w:ascii="Arial" w:hAnsi="Arial" w:cs="Arial"/>
          <w:b/>
          <w:bCs/>
        </w:rPr>
      </w:pPr>
      <w:r>
        <w:br w:type="page"/>
      </w:r>
    </w:p>
    <w:p w14:paraId="6362843E" w14:textId="5814AC42" w:rsidR="0086758B" w:rsidRDefault="00DD6600" w:rsidP="00A13393">
      <w:pPr>
        <w:spacing w:after="0" w:line="360" w:lineRule="auto"/>
        <w:rPr>
          <w:rFonts w:ascii="Arial" w:hAnsi="Arial" w:cs="Arial"/>
          <w:bCs/>
          <w:szCs w:val="28"/>
        </w:rPr>
      </w:pPr>
      <w:r>
        <w:rPr>
          <w:rFonts w:ascii="Arial" w:hAnsi="Arial"/>
          <w:b/>
        </w:rPr>
        <w:lastRenderedPageBreak/>
        <w:t>Images :</w:t>
      </w:r>
      <w:r>
        <w:rPr>
          <w:rFonts w:ascii="Arial" w:hAnsi="Arial"/>
        </w:rPr>
        <w:t xml:space="preserve"> </w:t>
      </w:r>
      <w:bookmarkEnd w:id="0"/>
    </w:p>
    <w:p w14:paraId="2CCD83B9" w14:textId="77777777" w:rsidR="00615A53" w:rsidRDefault="00615A53" w:rsidP="00615A53">
      <w:pPr>
        <w:widowControl w:val="0"/>
        <w:spacing w:after="0" w:line="240" w:lineRule="auto"/>
        <w:jc w:val="both"/>
        <w:rPr>
          <w:rFonts w:ascii="Arial" w:hAnsi="Arial" w:cs="Arial"/>
          <w:color w:val="202124"/>
          <w:shd w:val="clear" w:color="auto" w:fill="FFFFFF"/>
        </w:rPr>
      </w:pPr>
      <w:r>
        <w:rPr>
          <w:rFonts w:ascii="Arial" w:hAnsi="Arial" w:cs="Arial"/>
          <w:noProof/>
          <w:color w:val="202124"/>
          <w:shd w:val="clear" w:color="auto" w:fill="FFFFFF"/>
        </w:rPr>
        <w:drawing>
          <wp:anchor distT="0" distB="0" distL="114300" distR="114300" simplePos="0" relativeHeight="251659264" behindDoc="0" locked="0" layoutInCell="1" allowOverlap="1" wp14:anchorId="63430BEC" wp14:editId="1E2D5406">
            <wp:simplePos x="0" y="0"/>
            <wp:positionH relativeFrom="margin">
              <wp:align>left</wp:align>
            </wp:positionH>
            <wp:positionV relativeFrom="paragraph">
              <wp:posOffset>3670935</wp:posOffset>
            </wp:positionV>
            <wp:extent cx="3143250" cy="4191000"/>
            <wp:effectExtent l="0" t="0" r="0" b="0"/>
            <wp:wrapSquare wrapText="bothSides"/>
            <wp:docPr id="9" name="Grafik 9" descr="Ein Bild, das Text,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3250" cy="4191000"/>
                    </a:xfrm>
                    <a:prstGeom prst="rect">
                      <a:avLst/>
                    </a:prstGeom>
                  </pic:spPr>
                </pic:pic>
              </a:graphicData>
            </a:graphic>
          </wp:anchor>
        </w:drawing>
      </w:r>
      <w:r>
        <w:rPr>
          <w:rFonts w:ascii="Arial" w:hAnsi="Arial" w:cs="Arial"/>
          <w:noProof/>
          <w:color w:val="202124"/>
          <w:shd w:val="clear" w:color="auto" w:fill="FFFFFF"/>
        </w:rPr>
        <w:drawing>
          <wp:inline distT="0" distB="0" distL="0" distR="0" wp14:anchorId="4BFD2440" wp14:editId="49647C52">
            <wp:extent cx="5760720" cy="3396615"/>
            <wp:effectExtent l="0" t="0" r="0" b="0"/>
            <wp:docPr id="8" name="Grafik 8" descr="Ein Bild, das Ebene, Himmel, Flug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bene, Himmel, Flugzeug, drauß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noProof/>
          <w:color w:val="202124"/>
          <w:shd w:val="clear" w:color="auto" w:fill="FFFFFF"/>
        </w:rPr>
        <w:lastRenderedPageBreak/>
        <w:drawing>
          <wp:inline distT="0" distB="0" distL="0" distR="0" wp14:anchorId="2F024429" wp14:editId="04FDA1BB">
            <wp:extent cx="3142800" cy="4190400"/>
            <wp:effectExtent l="0" t="0" r="635" b="635"/>
            <wp:docPr id="10" name="Grafik 10" descr="Ein Bild, das Person, Cockpit, Systemsteu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Cockpit, Systemsteuer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42800" cy="4190400"/>
                    </a:xfrm>
                    <a:prstGeom prst="rect">
                      <a:avLst/>
                    </a:prstGeom>
                  </pic:spPr>
                </pic:pic>
              </a:graphicData>
            </a:graphic>
          </wp:inline>
        </w:drawing>
      </w:r>
    </w:p>
    <w:p w14:paraId="270A0469" w14:textId="77777777" w:rsidR="00615A53" w:rsidRDefault="00615A53" w:rsidP="004F3ED0">
      <w:pPr>
        <w:widowControl w:val="0"/>
        <w:spacing w:after="0" w:line="240" w:lineRule="auto"/>
        <w:jc w:val="both"/>
        <w:rPr>
          <w:rFonts w:ascii="Arial" w:hAnsi="Arial"/>
          <w:color w:val="202124"/>
          <w:shd w:val="clear" w:color="auto" w:fill="FFFFFF"/>
        </w:rPr>
      </w:pPr>
    </w:p>
    <w:p w14:paraId="00E9968C" w14:textId="53EC3069" w:rsidR="00AB2050" w:rsidRPr="00C14416" w:rsidRDefault="00D6532B" w:rsidP="004F3ED0">
      <w:pPr>
        <w:widowControl w:val="0"/>
        <w:spacing w:after="0" w:line="240" w:lineRule="auto"/>
        <w:jc w:val="both"/>
        <w:rPr>
          <w:rFonts w:ascii="Arial" w:hAnsi="Arial" w:cs="Arial"/>
          <w:bCs/>
          <w:sz w:val="20"/>
          <w:szCs w:val="24"/>
        </w:rPr>
      </w:pPr>
      <w:r>
        <w:rPr>
          <w:rFonts w:ascii="Arial" w:hAnsi="Arial"/>
          <w:color w:val="202124"/>
          <w:shd w:val="clear" w:color="auto" w:fill="FFFFFF"/>
        </w:rPr>
        <w:t xml:space="preserve">© </w:t>
      </w:r>
      <w:proofErr w:type="spellStart"/>
      <w:r>
        <w:rPr>
          <w:rFonts w:ascii="Arial" w:hAnsi="Arial"/>
          <w:color w:val="202124"/>
          <w:shd w:val="clear" w:color="auto" w:fill="FFFFFF"/>
        </w:rPr>
        <w:t>LiSEC</w:t>
      </w:r>
      <w:proofErr w:type="spellEnd"/>
    </w:p>
    <w:p w14:paraId="552377F6" w14:textId="77777777" w:rsidR="00BD0827" w:rsidRPr="00E0022A" w:rsidRDefault="00BD0827" w:rsidP="004F3ED0">
      <w:pPr>
        <w:widowControl w:val="0"/>
        <w:spacing w:after="0" w:line="240" w:lineRule="auto"/>
        <w:jc w:val="both"/>
        <w:rPr>
          <w:rFonts w:ascii="Arial" w:hAnsi="Arial" w:cs="Arial"/>
          <w:b/>
          <w:sz w:val="18"/>
        </w:rPr>
      </w:pPr>
    </w:p>
    <w:p w14:paraId="50F90888" w14:textId="72C39B23" w:rsidR="004F3ED0" w:rsidRPr="00C14416" w:rsidRDefault="004F3ED0" w:rsidP="004F3ED0">
      <w:pPr>
        <w:widowControl w:val="0"/>
        <w:spacing w:after="0" w:line="240" w:lineRule="auto"/>
        <w:jc w:val="both"/>
        <w:rPr>
          <w:rFonts w:ascii="Arial" w:hAnsi="Arial" w:cs="Arial"/>
          <w:b/>
          <w:sz w:val="20"/>
          <w:szCs w:val="20"/>
        </w:rPr>
      </w:pPr>
      <w:r>
        <w:rPr>
          <w:rFonts w:ascii="Arial" w:hAnsi="Arial"/>
          <w:b/>
          <w:sz w:val="20"/>
        </w:rPr>
        <w:t xml:space="preserve">À propos de </w:t>
      </w:r>
      <w:proofErr w:type="spellStart"/>
      <w:r>
        <w:rPr>
          <w:rFonts w:ascii="Arial" w:hAnsi="Arial"/>
          <w:b/>
          <w:sz w:val="20"/>
        </w:rPr>
        <w:t>LiSEC</w:t>
      </w:r>
      <w:proofErr w:type="spellEnd"/>
    </w:p>
    <w:p w14:paraId="7CC92F15" w14:textId="6E6147E7" w:rsidR="004F3ED0" w:rsidRPr="00C14416" w:rsidRDefault="006A3C7B" w:rsidP="006A3C7B">
      <w:pPr>
        <w:widowControl w:val="0"/>
        <w:spacing w:after="0" w:line="240" w:lineRule="auto"/>
        <w:jc w:val="both"/>
        <w:rPr>
          <w:rFonts w:ascii="Arial" w:hAnsi="Arial" w:cs="Arial"/>
          <w:sz w:val="20"/>
          <w:szCs w:val="20"/>
        </w:rPr>
      </w:pPr>
      <w:bookmarkStart w:id="1" w:name="_Hlk97719094"/>
      <w:proofErr w:type="spellStart"/>
      <w:r>
        <w:rPr>
          <w:rFonts w:ascii="Arial" w:hAnsi="Arial"/>
          <w:sz w:val="20"/>
        </w:rPr>
        <w:t>LiSEC</w:t>
      </w:r>
      <w:proofErr w:type="spellEnd"/>
      <w:r>
        <w:rPr>
          <w:rFonts w:ascii="Arial" w:hAnsi="Arial"/>
          <w:sz w:val="20"/>
        </w:rPr>
        <w:t xml:space="preserve">, dont le siège social est installé à Seitenstetten/Amstetten, est un groupe international proposant, depuis 60 ans, des solutions individuelles et globales innovantes dans le domaine de l’usinage et de la transformation de verre plat. La gamme de produits englobe les machines, les solutions d’automatisation et les services. En 2020, avec 1 100 collaborateurs environ répartis sur plus de 20 sites, le groupe a généré un taux d’export de plus de 94 pour cent. En 2021, le chiffre d’affaires a atteint plus de 200 millions d’euros. </w:t>
      </w:r>
      <w:proofErr w:type="spellStart"/>
      <w:r>
        <w:rPr>
          <w:rFonts w:ascii="Arial" w:hAnsi="Arial"/>
          <w:sz w:val="20"/>
        </w:rPr>
        <w:t>LiSEC</w:t>
      </w:r>
      <w:proofErr w:type="spellEnd"/>
      <w:r>
        <w:rPr>
          <w:rFonts w:ascii="Arial" w:hAnsi="Arial"/>
          <w:sz w:val="20"/>
        </w:rPr>
        <w:t xml:space="preserve"> développe et produit des systèmes de découpe et de tri de verre, des composants individuels et des lignes de production complètes pour la production de verre isolant et composite, ainsi que des machines d’usinage de bords de verre et des installations de </w:t>
      </w:r>
      <w:proofErr w:type="spellStart"/>
      <w:r>
        <w:rPr>
          <w:rFonts w:ascii="Arial" w:hAnsi="Arial"/>
          <w:sz w:val="20"/>
        </w:rPr>
        <w:t>préserrage</w:t>
      </w:r>
      <w:proofErr w:type="spellEnd"/>
      <w:r>
        <w:rPr>
          <w:rFonts w:ascii="Arial" w:hAnsi="Arial"/>
          <w:sz w:val="20"/>
        </w:rPr>
        <w:t xml:space="preserve">. Riche d’une technologie fiable et de solutions d’automatisation intelligentes, </w:t>
      </w:r>
      <w:proofErr w:type="spellStart"/>
      <w:r>
        <w:rPr>
          <w:rFonts w:ascii="Arial" w:hAnsi="Arial"/>
          <w:sz w:val="20"/>
        </w:rPr>
        <w:t>LiSEC</w:t>
      </w:r>
      <w:proofErr w:type="spellEnd"/>
      <w:r>
        <w:rPr>
          <w:rFonts w:ascii="Arial" w:hAnsi="Arial"/>
          <w:sz w:val="20"/>
        </w:rPr>
        <w:t xml:space="preserve"> est une référence en matière de qualité et de technique, et contribue fortement au succès de ses clients</w:t>
      </w:r>
    </w:p>
    <w:bookmarkEnd w:id="1"/>
    <w:p w14:paraId="4D202520" w14:textId="77777777" w:rsidR="004F3ED0" w:rsidRPr="00C14416" w:rsidRDefault="004F3ED0" w:rsidP="004F3ED0">
      <w:pPr>
        <w:spacing w:after="0" w:line="240" w:lineRule="auto"/>
        <w:rPr>
          <w:rFonts w:ascii="Arial" w:hAnsi="Arial" w:cs="Arial"/>
          <w:sz w:val="20"/>
          <w:szCs w:val="20"/>
        </w:rPr>
      </w:pPr>
    </w:p>
    <w:p w14:paraId="653D1710" w14:textId="2A04936B"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Pr>
          <w:rFonts w:ascii="Arial" w:hAnsi="Arial"/>
          <w:b/>
          <w:color w:val="000000"/>
          <w:sz w:val="20"/>
        </w:rPr>
        <w:t>Informations complémentaires :</w:t>
      </w:r>
      <w:r>
        <w:rPr>
          <w:rFonts w:ascii="Arial" w:hAnsi="Arial"/>
          <w:color w:val="000000"/>
          <w:sz w:val="20"/>
        </w:rPr>
        <w:br/>
      </w:r>
      <w:r>
        <w:rPr>
          <w:rFonts w:ascii="Arial" w:hAnsi="Arial"/>
          <w:sz w:val="20"/>
        </w:rPr>
        <w:t>Claudia GUSCHLBAUER</w:t>
      </w:r>
    </w:p>
    <w:p w14:paraId="73AAA3DD"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Pr>
          <w:rFonts w:ascii="Arial" w:hAnsi="Arial"/>
          <w:sz w:val="20"/>
        </w:rPr>
        <w:t>Responsable Marketing &amp; Communication d’entreprise</w:t>
      </w:r>
    </w:p>
    <w:p w14:paraId="745D5A6E"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p>
    <w:p w14:paraId="42A721BF" w14:textId="30BBB56A" w:rsidR="004F3ED0" w:rsidRPr="00DD6600" w:rsidRDefault="004F3ED0" w:rsidP="0002032B">
      <w:pPr>
        <w:spacing w:after="0" w:line="240" w:lineRule="auto"/>
        <w:rPr>
          <w:rFonts w:ascii="Arial" w:hAnsi="Arial" w:cs="Arial"/>
        </w:rPr>
      </w:pPr>
      <w:r>
        <w:rPr>
          <w:rFonts w:ascii="Arial" w:hAnsi="Arial"/>
          <w:sz w:val="20"/>
        </w:rPr>
        <w:t xml:space="preserve">LISEC </w:t>
      </w:r>
      <w:proofErr w:type="spellStart"/>
      <w:r>
        <w:rPr>
          <w:rFonts w:ascii="Arial" w:hAnsi="Arial"/>
          <w:sz w:val="20"/>
        </w:rPr>
        <w:t>Austria</w:t>
      </w:r>
      <w:proofErr w:type="spellEnd"/>
      <w:r>
        <w:rPr>
          <w:rFonts w:ascii="Arial" w:hAnsi="Arial"/>
          <w:sz w:val="20"/>
        </w:rPr>
        <w:t xml:space="preserve"> GmbH</w:t>
      </w:r>
      <w:r>
        <w:rPr>
          <w:rFonts w:ascii="Arial" w:hAnsi="Arial"/>
          <w:sz w:val="20"/>
        </w:rPr>
        <w:br/>
        <w:t>Peter-Lisec-</w:t>
      </w:r>
      <w:proofErr w:type="spellStart"/>
      <w:r>
        <w:rPr>
          <w:rFonts w:ascii="Arial" w:hAnsi="Arial"/>
          <w:sz w:val="20"/>
        </w:rPr>
        <w:t>Str</w:t>
      </w:r>
      <w:proofErr w:type="spellEnd"/>
      <w:r>
        <w:rPr>
          <w:rFonts w:ascii="Arial" w:hAnsi="Arial"/>
          <w:sz w:val="20"/>
        </w:rPr>
        <w:t>. 1 – 3353 Seitenstetten</w:t>
      </w:r>
      <w:r>
        <w:rPr>
          <w:rFonts w:ascii="Arial" w:hAnsi="Arial"/>
          <w:sz w:val="20"/>
        </w:rPr>
        <w:br/>
        <w:t>Tél. : +43 7477 405-1115</w:t>
      </w:r>
      <w:r>
        <w:rPr>
          <w:rFonts w:ascii="Arial" w:hAnsi="Arial"/>
          <w:sz w:val="20"/>
        </w:rPr>
        <w:br/>
        <w:t>Mobile : +43 660 871 58 03</w:t>
      </w:r>
      <w:r>
        <w:rPr>
          <w:rFonts w:ascii="Arial" w:hAnsi="Arial"/>
          <w:sz w:val="20"/>
        </w:rPr>
        <w:br/>
      </w:r>
      <w:proofErr w:type="gramStart"/>
      <w:r>
        <w:rPr>
          <w:rFonts w:ascii="Arial" w:hAnsi="Arial"/>
          <w:sz w:val="20"/>
        </w:rPr>
        <w:t>E-mail</w:t>
      </w:r>
      <w:proofErr w:type="gramEnd"/>
      <w:r>
        <w:rPr>
          <w:rFonts w:ascii="Arial" w:hAnsi="Arial"/>
          <w:sz w:val="20"/>
        </w:rPr>
        <w:t xml:space="preserve"> : </w:t>
      </w:r>
      <w:hyperlink r:id="rId13" w:history="1">
        <w:r>
          <w:rPr>
            <w:rStyle w:val="Hyperlink"/>
            <w:rFonts w:ascii="Arial" w:hAnsi="Arial"/>
            <w:sz w:val="20"/>
          </w:rPr>
          <w:t>claudia.guschlbauer@lisec.com</w:t>
        </w:r>
      </w:hyperlink>
      <w:r>
        <w:rPr>
          <w:rFonts w:ascii="Arial" w:hAnsi="Arial"/>
          <w:sz w:val="20"/>
        </w:rPr>
        <w:t xml:space="preserve"> – </w:t>
      </w:r>
      <w:hyperlink r:id="rId14" w:history="1">
        <w:r>
          <w:rPr>
            <w:rStyle w:val="Hyperlink"/>
            <w:rFonts w:ascii="Arial" w:hAnsi="Arial"/>
            <w:sz w:val="20"/>
          </w:rPr>
          <w:t>www.lisec.com</w:t>
        </w:r>
      </w:hyperlink>
    </w:p>
    <w:sectPr w:rsidR="004F3ED0" w:rsidRPr="00DD660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7C9F" w14:textId="77777777" w:rsidR="008C21BD" w:rsidRDefault="008C21BD" w:rsidP="00461B34">
      <w:pPr>
        <w:spacing w:after="0" w:line="240" w:lineRule="auto"/>
      </w:pPr>
      <w:r>
        <w:separator/>
      </w:r>
    </w:p>
  </w:endnote>
  <w:endnote w:type="continuationSeparator" w:id="0">
    <w:p w14:paraId="49E9B3F7" w14:textId="77777777" w:rsidR="008C21BD" w:rsidRDefault="008C21BD"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altName w:val="Calibri"/>
    <w:panose1 w:val="000005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E3EE" w14:textId="77777777" w:rsidR="008C21BD" w:rsidRDefault="008C21BD" w:rsidP="00461B34">
      <w:pPr>
        <w:spacing w:after="0" w:line="240" w:lineRule="auto"/>
      </w:pPr>
      <w:r>
        <w:separator/>
      </w:r>
    </w:p>
  </w:footnote>
  <w:footnote w:type="continuationSeparator" w:id="0">
    <w:p w14:paraId="6A57BD57" w14:textId="77777777" w:rsidR="008C21BD" w:rsidRDefault="008C21BD"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E27439" w:rsidRDefault="00461B34" w:rsidP="00461B34">
    <w:pPr>
      <w:pStyle w:val="Kopfzeile"/>
      <w:rPr>
        <w:rFonts w:ascii="Arial" w:hAnsi="Arial" w:cs="Arial"/>
        <w:b/>
      </w:rPr>
    </w:pPr>
    <w:r>
      <w:rPr>
        <w:rFonts w:ascii="Arial" w:hAnsi="Arial"/>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 xml:space="preserve">C O M </w:t>
    </w:r>
    <w:proofErr w:type="spellStart"/>
    <w:r>
      <w:rPr>
        <w:rFonts w:ascii="Arial" w:hAnsi="Arial"/>
        <w:b/>
      </w:rPr>
      <w:t>M</w:t>
    </w:r>
    <w:proofErr w:type="spellEnd"/>
    <w:r>
      <w:rPr>
        <w:rFonts w:ascii="Arial" w:hAnsi="Arial"/>
        <w:b/>
      </w:rPr>
      <w:t xml:space="preserve"> U N I Q U </w:t>
    </w:r>
    <w:proofErr w:type="gramStart"/>
    <w:r>
      <w:rPr>
        <w:rFonts w:ascii="Arial" w:hAnsi="Arial"/>
        <w:b/>
      </w:rPr>
      <w:t>É  D</w:t>
    </w:r>
    <w:proofErr w:type="gramEnd"/>
    <w:r>
      <w:rPr>
        <w:rFonts w:ascii="Arial" w:hAnsi="Arial"/>
        <w:b/>
      </w:rPr>
      <w:t xml:space="preserve"> E  P R E S </w:t>
    </w:r>
    <w:proofErr w:type="spellStart"/>
    <w:r>
      <w:rPr>
        <w:rFonts w:ascii="Arial" w:hAnsi="Arial"/>
        <w:b/>
      </w:rPr>
      <w:t>S</w:t>
    </w:r>
    <w:proofErr w:type="spellEnd"/>
    <w:r>
      <w:rPr>
        <w:rFonts w:ascii="Arial" w:hAnsi="Arial"/>
        <w:b/>
      </w:rPr>
      <w:t xml:space="preserve"> E</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5061579">
    <w:abstractNumId w:val="6"/>
  </w:num>
  <w:num w:numId="2" w16cid:durableId="14575321">
    <w:abstractNumId w:val="2"/>
  </w:num>
  <w:num w:numId="3" w16cid:durableId="1536770821">
    <w:abstractNumId w:val="0"/>
  </w:num>
  <w:num w:numId="4" w16cid:durableId="1718358845">
    <w:abstractNumId w:val="4"/>
  </w:num>
  <w:num w:numId="5" w16cid:durableId="177892715">
    <w:abstractNumId w:val="5"/>
  </w:num>
  <w:num w:numId="6" w16cid:durableId="59598999">
    <w:abstractNumId w:val="1"/>
  </w:num>
  <w:num w:numId="7" w16cid:durableId="858083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9BE"/>
    <w:rsid w:val="000148B0"/>
    <w:rsid w:val="00016F13"/>
    <w:rsid w:val="0002032B"/>
    <w:rsid w:val="000241AB"/>
    <w:rsid w:val="00033B6D"/>
    <w:rsid w:val="00044D82"/>
    <w:rsid w:val="00054965"/>
    <w:rsid w:val="00067852"/>
    <w:rsid w:val="000705DB"/>
    <w:rsid w:val="000707C5"/>
    <w:rsid w:val="00074E75"/>
    <w:rsid w:val="00076437"/>
    <w:rsid w:val="00080D9F"/>
    <w:rsid w:val="000866C6"/>
    <w:rsid w:val="00090DC4"/>
    <w:rsid w:val="000A1AF9"/>
    <w:rsid w:val="000D4BD4"/>
    <w:rsid w:val="000E074C"/>
    <w:rsid w:val="000E564A"/>
    <w:rsid w:val="000E6059"/>
    <w:rsid w:val="00102881"/>
    <w:rsid w:val="00105BE9"/>
    <w:rsid w:val="001067A8"/>
    <w:rsid w:val="001120A8"/>
    <w:rsid w:val="001130FC"/>
    <w:rsid w:val="00120F6F"/>
    <w:rsid w:val="001239B3"/>
    <w:rsid w:val="001345D3"/>
    <w:rsid w:val="001404A7"/>
    <w:rsid w:val="00152295"/>
    <w:rsid w:val="001559BB"/>
    <w:rsid w:val="00163D2C"/>
    <w:rsid w:val="0016453C"/>
    <w:rsid w:val="00193083"/>
    <w:rsid w:val="001D46CE"/>
    <w:rsid w:val="001D5A95"/>
    <w:rsid w:val="001D635A"/>
    <w:rsid w:val="001D786B"/>
    <w:rsid w:val="001E70BD"/>
    <w:rsid w:val="001F2991"/>
    <w:rsid w:val="001F2EA1"/>
    <w:rsid w:val="001F419C"/>
    <w:rsid w:val="00200626"/>
    <w:rsid w:val="00207E6F"/>
    <w:rsid w:val="00211BC8"/>
    <w:rsid w:val="00212D93"/>
    <w:rsid w:val="0022441C"/>
    <w:rsid w:val="002359BF"/>
    <w:rsid w:val="00246A37"/>
    <w:rsid w:val="00256E16"/>
    <w:rsid w:val="00264A2C"/>
    <w:rsid w:val="00283E6F"/>
    <w:rsid w:val="002A0277"/>
    <w:rsid w:val="002A4F33"/>
    <w:rsid w:val="002A7919"/>
    <w:rsid w:val="002B3315"/>
    <w:rsid w:val="002B395C"/>
    <w:rsid w:val="002B411D"/>
    <w:rsid w:val="002B6D3F"/>
    <w:rsid w:val="002B6E3E"/>
    <w:rsid w:val="002C2080"/>
    <w:rsid w:val="002C4FF7"/>
    <w:rsid w:val="002D1BC6"/>
    <w:rsid w:val="002D48AA"/>
    <w:rsid w:val="002F35C5"/>
    <w:rsid w:val="002F76D9"/>
    <w:rsid w:val="003019B3"/>
    <w:rsid w:val="00303CAF"/>
    <w:rsid w:val="00310671"/>
    <w:rsid w:val="003135E8"/>
    <w:rsid w:val="003143A3"/>
    <w:rsid w:val="0032517D"/>
    <w:rsid w:val="003267EB"/>
    <w:rsid w:val="00331323"/>
    <w:rsid w:val="003443CE"/>
    <w:rsid w:val="00361DD1"/>
    <w:rsid w:val="003624E8"/>
    <w:rsid w:val="003833A9"/>
    <w:rsid w:val="00383547"/>
    <w:rsid w:val="003856B1"/>
    <w:rsid w:val="00392AB9"/>
    <w:rsid w:val="0039765D"/>
    <w:rsid w:val="003A2C6D"/>
    <w:rsid w:val="003A3698"/>
    <w:rsid w:val="003B539D"/>
    <w:rsid w:val="003C05A8"/>
    <w:rsid w:val="003D0625"/>
    <w:rsid w:val="003D7119"/>
    <w:rsid w:val="003E3339"/>
    <w:rsid w:val="00400E96"/>
    <w:rsid w:val="00406672"/>
    <w:rsid w:val="00422624"/>
    <w:rsid w:val="00423B4C"/>
    <w:rsid w:val="004334E0"/>
    <w:rsid w:val="00437536"/>
    <w:rsid w:val="00437595"/>
    <w:rsid w:val="0044038D"/>
    <w:rsid w:val="0045078C"/>
    <w:rsid w:val="00461B34"/>
    <w:rsid w:val="00463D8C"/>
    <w:rsid w:val="00467508"/>
    <w:rsid w:val="004735BD"/>
    <w:rsid w:val="00481397"/>
    <w:rsid w:val="00490D43"/>
    <w:rsid w:val="00492C0C"/>
    <w:rsid w:val="004C2DC5"/>
    <w:rsid w:val="004C35CD"/>
    <w:rsid w:val="004D7F3D"/>
    <w:rsid w:val="004F198C"/>
    <w:rsid w:val="004F3ED0"/>
    <w:rsid w:val="004F4C2F"/>
    <w:rsid w:val="005026E8"/>
    <w:rsid w:val="0050655D"/>
    <w:rsid w:val="00506734"/>
    <w:rsid w:val="005101F7"/>
    <w:rsid w:val="00511220"/>
    <w:rsid w:val="0053238B"/>
    <w:rsid w:val="00532FFD"/>
    <w:rsid w:val="0054013F"/>
    <w:rsid w:val="005437F5"/>
    <w:rsid w:val="0055012E"/>
    <w:rsid w:val="005514E9"/>
    <w:rsid w:val="00577B4A"/>
    <w:rsid w:val="0058159E"/>
    <w:rsid w:val="00581FF6"/>
    <w:rsid w:val="00592741"/>
    <w:rsid w:val="005A79C7"/>
    <w:rsid w:val="005B298A"/>
    <w:rsid w:val="005E44D7"/>
    <w:rsid w:val="005F39E7"/>
    <w:rsid w:val="005F4DEC"/>
    <w:rsid w:val="00615A53"/>
    <w:rsid w:val="006162B2"/>
    <w:rsid w:val="00625169"/>
    <w:rsid w:val="00636D04"/>
    <w:rsid w:val="00643121"/>
    <w:rsid w:val="00654250"/>
    <w:rsid w:val="00661610"/>
    <w:rsid w:val="00670242"/>
    <w:rsid w:val="006761B1"/>
    <w:rsid w:val="006944F5"/>
    <w:rsid w:val="006A3C7B"/>
    <w:rsid w:val="006B45AA"/>
    <w:rsid w:val="006C13CF"/>
    <w:rsid w:val="006E037C"/>
    <w:rsid w:val="006E3A62"/>
    <w:rsid w:val="00700946"/>
    <w:rsid w:val="00706E0A"/>
    <w:rsid w:val="00707834"/>
    <w:rsid w:val="0070797A"/>
    <w:rsid w:val="00724CEC"/>
    <w:rsid w:val="0072536D"/>
    <w:rsid w:val="0073329D"/>
    <w:rsid w:val="00737422"/>
    <w:rsid w:val="00755009"/>
    <w:rsid w:val="007611CC"/>
    <w:rsid w:val="00765FB5"/>
    <w:rsid w:val="00771D96"/>
    <w:rsid w:val="00777B66"/>
    <w:rsid w:val="00780686"/>
    <w:rsid w:val="00787337"/>
    <w:rsid w:val="00787984"/>
    <w:rsid w:val="00791DBE"/>
    <w:rsid w:val="007951DB"/>
    <w:rsid w:val="007A027C"/>
    <w:rsid w:val="007A1165"/>
    <w:rsid w:val="007C2D23"/>
    <w:rsid w:val="007C6FC3"/>
    <w:rsid w:val="007D7EFE"/>
    <w:rsid w:val="007E1118"/>
    <w:rsid w:val="008017D3"/>
    <w:rsid w:val="00805EFD"/>
    <w:rsid w:val="00815CE0"/>
    <w:rsid w:val="00826E97"/>
    <w:rsid w:val="00842111"/>
    <w:rsid w:val="00842636"/>
    <w:rsid w:val="0086758B"/>
    <w:rsid w:val="00895754"/>
    <w:rsid w:val="008A66A5"/>
    <w:rsid w:val="008B0BA2"/>
    <w:rsid w:val="008B2775"/>
    <w:rsid w:val="008C21BD"/>
    <w:rsid w:val="008D1336"/>
    <w:rsid w:val="009004B9"/>
    <w:rsid w:val="009031B3"/>
    <w:rsid w:val="0090671C"/>
    <w:rsid w:val="009328EC"/>
    <w:rsid w:val="00933A8D"/>
    <w:rsid w:val="00937375"/>
    <w:rsid w:val="009377DC"/>
    <w:rsid w:val="00964A35"/>
    <w:rsid w:val="00970410"/>
    <w:rsid w:val="00971192"/>
    <w:rsid w:val="009717B8"/>
    <w:rsid w:val="009850EE"/>
    <w:rsid w:val="009949C2"/>
    <w:rsid w:val="009A05D5"/>
    <w:rsid w:val="009A747B"/>
    <w:rsid w:val="009F038A"/>
    <w:rsid w:val="009F66CE"/>
    <w:rsid w:val="009F6A32"/>
    <w:rsid w:val="009F7357"/>
    <w:rsid w:val="00A13393"/>
    <w:rsid w:val="00A431C8"/>
    <w:rsid w:val="00A65DF5"/>
    <w:rsid w:val="00A70F28"/>
    <w:rsid w:val="00A73417"/>
    <w:rsid w:val="00A832E3"/>
    <w:rsid w:val="00AB2050"/>
    <w:rsid w:val="00AB7DBE"/>
    <w:rsid w:val="00AC6942"/>
    <w:rsid w:val="00AD5371"/>
    <w:rsid w:val="00AD7E5C"/>
    <w:rsid w:val="00AF0666"/>
    <w:rsid w:val="00AF269E"/>
    <w:rsid w:val="00AF3460"/>
    <w:rsid w:val="00AF347F"/>
    <w:rsid w:val="00AF6BC1"/>
    <w:rsid w:val="00B15A3A"/>
    <w:rsid w:val="00B40A5C"/>
    <w:rsid w:val="00B415A8"/>
    <w:rsid w:val="00B42F05"/>
    <w:rsid w:val="00B44521"/>
    <w:rsid w:val="00B47F7A"/>
    <w:rsid w:val="00B50A78"/>
    <w:rsid w:val="00B96B85"/>
    <w:rsid w:val="00BB04FC"/>
    <w:rsid w:val="00BC3FBF"/>
    <w:rsid w:val="00BC561A"/>
    <w:rsid w:val="00BC6AEF"/>
    <w:rsid w:val="00BC73EE"/>
    <w:rsid w:val="00BD06D5"/>
    <w:rsid w:val="00BD0827"/>
    <w:rsid w:val="00BD1594"/>
    <w:rsid w:val="00BD65D9"/>
    <w:rsid w:val="00BD682E"/>
    <w:rsid w:val="00BE3444"/>
    <w:rsid w:val="00BE6269"/>
    <w:rsid w:val="00C0201F"/>
    <w:rsid w:val="00C122B6"/>
    <w:rsid w:val="00C1383F"/>
    <w:rsid w:val="00C14416"/>
    <w:rsid w:val="00C33D01"/>
    <w:rsid w:val="00C61506"/>
    <w:rsid w:val="00C64435"/>
    <w:rsid w:val="00C72D76"/>
    <w:rsid w:val="00C90183"/>
    <w:rsid w:val="00C96734"/>
    <w:rsid w:val="00C96AB9"/>
    <w:rsid w:val="00CA415F"/>
    <w:rsid w:val="00CA66A4"/>
    <w:rsid w:val="00CA7A85"/>
    <w:rsid w:val="00CC583E"/>
    <w:rsid w:val="00CC71E2"/>
    <w:rsid w:val="00CD2380"/>
    <w:rsid w:val="00CE2C22"/>
    <w:rsid w:val="00CF38AE"/>
    <w:rsid w:val="00D0301A"/>
    <w:rsid w:val="00D15A88"/>
    <w:rsid w:val="00D15D55"/>
    <w:rsid w:val="00D23BF4"/>
    <w:rsid w:val="00D3205F"/>
    <w:rsid w:val="00D3287A"/>
    <w:rsid w:val="00D54395"/>
    <w:rsid w:val="00D57240"/>
    <w:rsid w:val="00D6532B"/>
    <w:rsid w:val="00DA0550"/>
    <w:rsid w:val="00DC3674"/>
    <w:rsid w:val="00DC65F2"/>
    <w:rsid w:val="00DD6600"/>
    <w:rsid w:val="00DF109F"/>
    <w:rsid w:val="00DF4003"/>
    <w:rsid w:val="00DF4FC7"/>
    <w:rsid w:val="00E0022A"/>
    <w:rsid w:val="00E27439"/>
    <w:rsid w:val="00E50739"/>
    <w:rsid w:val="00EA6E2E"/>
    <w:rsid w:val="00EC14F4"/>
    <w:rsid w:val="00ED7440"/>
    <w:rsid w:val="00EE337C"/>
    <w:rsid w:val="00EE4064"/>
    <w:rsid w:val="00EF4868"/>
    <w:rsid w:val="00EF5199"/>
    <w:rsid w:val="00EF598B"/>
    <w:rsid w:val="00F00BE2"/>
    <w:rsid w:val="00F0215A"/>
    <w:rsid w:val="00F05A81"/>
    <w:rsid w:val="00F13690"/>
    <w:rsid w:val="00F16364"/>
    <w:rsid w:val="00F3709C"/>
    <w:rsid w:val="00F5031A"/>
    <w:rsid w:val="00F514D7"/>
    <w:rsid w:val="00F623B1"/>
    <w:rsid w:val="00F64D50"/>
    <w:rsid w:val="00F9190B"/>
    <w:rsid w:val="00FB2973"/>
    <w:rsid w:val="00FC3EBB"/>
    <w:rsid w:val="00FC5514"/>
    <w:rsid w:val="00FD028D"/>
    <w:rsid w:val="00FF1EC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customStyle="1" w:styleId="cf01">
    <w:name w:val="cf01"/>
    <w:basedOn w:val="Absatz-Standardschriftart"/>
    <w:rsid w:val="00C33D01"/>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F91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lisec.com/top-surface-quality-vertical-glass-edge-polishing" TargetMode="External"/><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campus.lisec.com/" TargetMode="External"/><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1087</Words>
  <Characters>6853</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4</cp:revision>
  <cp:lastPrinted>2021-09-28T11:55:00Z</cp:lastPrinted>
  <dcterms:created xsi:type="dcterms:W3CDTF">2022-05-24T05:52:00Z</dcterms:created>
  <dcterms:modified xsi:type="dcterms:W3CDTF">2022-05-24T06:08:00Z</dcterms:modified>
</cp:coreProperties>
</file>